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06DB" w14:textId="77777777" w:rsidR="00296E68" w:rsidRDefault="00296E68" w:rsidP="0066351A">
      <w:pPr>
        <w:jc w:val="center"/>
        <w:rPr>
          <w:rFonts w:ascii="Arial" w:hAnsi="Arial" w:cs="Arial"/>
        </w:rPr>
      </w:pPr>
    </w:p>
    <w:p w14:paraId="0B5C5B80" w14:textId="77777777" w:rsidR="00296E68" w:rsidRDefault="00296E68" w:rsidP="0066351A">
      <w:pPr>
        <w:jc w:val="center"/>
        <w:rPr>
          <w:rFonts w:ascii="Arial" w:hAnsi="Arial" w:cs="Arial"/>
        </w:rPr>
      </w:pPr>
    </w:p>
    <w:p w14:paraId="2F83A824" w14:textId="77777777" w:rsidR="00296E68" w:rsidRDefault="00296E68" w:rsidP="0066351A">
      <w:pPr>
        <w:jc w:val="center"/>
        <w:rPr>
          <w:rFonts w:ascii="Arial" w:hAnsi="Arial" w:cs="Arial"/>
        </w:rPr>
      </w:pPr>
    </w:p>
    <w:p w14:paraId="4186C9ED" w14:textId="77777777" w:rsidR="001A5B64" w:rsidRDefault="001A5B64" w:rsidP="0066351A">
      <w:pPr>
        <w:jc w:val="center"/>
        <w:rPr>
          <w:rFonts w:ascii="Arial" w:hAnsi="Arial" w:cs="Arial"/>
          <w:b/>
          <w:bCs/>
        </w:rPr>
      </w:pPr>
    </w:p>
    <w:p w14:paraId="1381C41B" w14:textId="4BC0E10F" w:rsidR="0066351A" w:rsidRPr="00296E68" w:rsidRDefault="0066351A" w:rsidP="0066351A">
      <w:pPr>
        <w:jc w:val="center"/>
        <w:rPr>
          <w:rFonts w:ascii="Arial" w:hAnsi="Arial" w:cs="Arial"/>
          <w:b/>
          <w:bCs/>
        </w:rPr>
      </w:pPr>
      <w:r w:rsidRPr="00296E68">
        <w:rPr>
          <w:rFonts w:ascii="Arial" w:hAnsi="Arial" w:cs="Arial"/>
          <w:b/>
          <w:bCs/>
        </w:rPr>
        <w:t>Proposal: Publication of REVIEW ARTICLE in The Journal of Supercritical Fluids</w:t>
      </w:r>
    </w:p>
    <w:p w14:paraId="1AE73200" w14:textId="77777777" w:rsidR="0066351A" w:rsidRPr="0066351A" w:rsidRDefault="0066351A" w:rsidP="0066351A">
      <w:pPr>
        <w:rPr>
          <w:rFonts w:ascii="Arial" w:hAnsi="Arial" w:cs="Arial"/>
        </w:rPr>
      </w:pPr>
    </w:p>
    <w:p w14:paraId="57311E88" w14:textId="78967528" w:rsidR="0066351A" w:rsidRPr="0066351A" w:rsidRDefault="0066351A" w:rsidP="0066351A">
      <w:pPr>
        <w:rPr>
          <w:rFonts w:ascii="Arial" w:hAnsi="Arial" w:cs="Arial"/>
        </w:rPr>
      </w:pPr>
      <w:r w:rsidRPr="0066351A">
        <w:rPr>
          <w:rFonts w:ascii="Arial" w:hAnsi="Arial" w:cs="Arial"/>
        </w:rPr>
        <w:br/>
        <w:t xml:space="preserve">Elsevier welcomes proposals for comprehensive reviews in </w:t>
      </w:r>
      <w:r>
        <w:rPr>
          <w:rFonts w:ascii="Arial" w:hAnsi="Arial" w:cs="Arial"/>
        </w:rPr>
        <w:t>t</w:t>
      </w:r>
      <w:r w:rsidRPr="0066351A">
        <w:rPr>
          <w:rFonts w:ascii="Arial" w:hAnsi="Arial" w:cs="Arial"/>
        </w:rPr>
        <w:t xml:space="preserve">he </w:t>
      </w:r>
      <w:r w:rsidRPr="0066351A">
        <w:rPr>
          <w:rFonts w:ascii="Arial" w:hAnsi="Arial" w:cs="Arial"/>
          <w:i/>
          <w:iCs/>
        </w:rPr>
        <w:t>Journal of Supercritical Fluids</w:t>
      </w:r>
      <w:r w:rsidRPr="0066351A">
        <w:rPr>
          <w:rFonts w:ascii="Arial" w:hAnsi="Arial" w:cs="Arial"/>
        </w:rPr>
        <w:t>. In order to evaluate your proposal, please fill in the details below. Based on this information, the responsible publishing staff at Elsevier together with the Journal Executive Editors will decide whether your proposal fits with the journal content/policy, and whether the topic is suitable and timely.</w:t>
      </w:r>
    </w:p>
    <w:p w14:paraId="020E23A1" w14:textId="77777777" w:rsidR="0066351A" w:rsidRPr="0066351A" w:rsidRDefault="0066351A" w:rsidP="0066351A">
      <w:pPr>
        <w:rPr>
          <w:rFonts w:ascii="Arial" w:hAnsi="Arial" w:cs="Arial"/>
        </w:rPr>
      </w:pPr>
    </w:p>
    <w:p w14:paraId="5516D3E5" w14:textId="7070B53E" w:rsidR="0066351A" w:rsidRPr="000A4348" w:rsidRDefault="0066351A" w:rsidP="0066351A">
      <w:pPr>
        <w:rPr>
          <w:rFonts w:ascii="Arial" w:hAnsi="Arial" w:cs="Arial"/>
          <w:b/>
          <w:bCs/>
        </w:rPr>
      </w:pPr>
      <w:r w:rsidRPr="0066351A">
        <w:rPr>
          <w:rFonts w:ascii="Arial" w:hAnsi="Arial" w:cs="Arial"/>
        </w:rPr>
        <w:br/>
      </w:r>
      <w:r w:rsidRPr="0066351A">
        <w:rPr>
          <w:rFonts w:ascii="Arial" w:hAnsi="Arial" w:cs="Arial"/>
        </w:rPr>
        <w:br/>
      </w:r>
      <w:r w:rsidRPr="000A4348">
        <w:rPr>
          <w:rFonts w:ascii="Arial" w:hAnsi="Arial" w:cs="Arial"/>
          <w:b/>
          <w:bCs/>
        </w:rPr>
        <w:t>Details of proposed review:</w:t>
      </w:r>
    </w:p>
    <w:p w14:paraId="10DAF35E" w14:textId="77777777" w:rsidR="0066351A" w:rsidRDefault="0066351A" w:rsidP="0066351A">
      <w:pPr>
        <w:rPr>
          <w:rFonts w:ascii="Arial" w:hAnsi="Arial" w:cs="Arial"/>
        </w:rPr>
      </w:pPr>
      <w:r w:rsidRPr="0066351A">
        <w:rPr>
          <w:rFonts w:ascii="Arial" w:hAnsi="Arial" w:cs="Arial"/>
        </w:rPr>
        <w:br/>
        <w:t>1) Provisional title:</w:t>
      </w:r>
    </w:p>
    <w:p w14:paraId="1BCEFE42" w14:textId="77777777" w:rsidR="0066351A" w:rsidRDefault="0066351A" w:rsidP="0066351A">
      <w:pPr>
        <w:rPr>
          <w:rFonts w:ascii="Arial" w:hAnsi="Arial" w:cs="Arial"/>
        </w:rPr>
      </w:pPr>
      <w:r w:rsidRPr="0066351A">
        <w:rPr>
          <w:rFonts w:ascii="Arial" w:hAnsi="Arial" w:cs="Arial"/>
        </w:rPr>
        <w:br/>
        <w:t>2) Author(s):</w:t>
      </w:r>
    </w:p>
    <w:p w14:paraId="75F39ADF" w14:textId="77777777" w:rsidR="0066351A" w:rsidRDefault="0066351A" w:rsidP="0066351A">
      <w:pPr>
        <w:rPr>
          <w:rFonts w:ascii="Arial" w:hAnsi="Arial" w:cs="Arial"/>
        </w:rPr>
      </w:pPr>
      <w:r w:rsidRPr="0066351A">
        <w:rPr>
          <w:rFonts w:ascii="Arial" w:hAnsi="Arial" w:cs="Arial"/>
        </w:rPr>
        <w:br/>
        <w:t>3) Number of expected pages:</w:t>
      </w:r>
    </w:p>
    <w:p w14:paraId="3637C1DB" w14:textId="77777777" w:rsidR="0066351A" w:rsidRDefault="0066351A" w:rsidP="0066351A">
      <w:pPr>
        <w:rPr>
          <w:rFonts w:ascii="Arial" w:hAnsi="Arial" w:cs="Arial"/>
        </w:rPr>
      </w:pPr>
      <w:r w:rsidRPr="0066351A">
        <w:rPr>
          <w:rFonts w:ascii="Arial" w:hAnsi="Arial" w:cs="Arial"/>
        </w:rPr>
        <w:br/>
        <w:t>4) Estimated date of submission:</w:t>
      </w:r>
    </w:p>
    <w:p w14:paraId="787ECF15" w14:textId="77777777" w:rsidR="0066351A" w:rsidRDefault="0066351A" w:rsidP="0066351A">
      <w:pPr>
        <w:rPr>
          <w:rFonts w:ascii="Arial" w:hAnsi="Arial" w:cs="Arial"/>
        </w:rPr>
      </w:pPr>
      <w:r w:rsidRPr="0066351A">
        <w:rPr>
          <w:rFonts w:ascii="Arial" w:hAnsi="Arial" w:cs="Arial"/>
        </w:rPr>
        <w:br/>
        <w:t>5) Short description of scope/content of proposed review (200 words max)</w:t>
      </w:r>
    </w:p>
    <w:p w14:paraId="7FF76031" w14:textId="77777777" w:rsidR="0066351A" w:rsidRPr="000A4348" w:rsidRDefault="0066351A" w:rsidP="0066351A">
      <w:pPr>
        <w:rPr>
          <w:rFonts w:ascii="Arial" w:hAnsi="Arial" w:cs="Arial"/>
          <w:b/>
          <w:bCs/>
        </w:rPr>
      </w:pPr>
      <w:r w:rsidRPr="0066351A">
        <w:rPr>
          <w:rFonts w:ascii="Arial" w:hAnsi="Arial" w:cs="Arial"/>
        </w:rPr>
        <w:br/>
      </w:r>
      <w:r w:rsidRPr="000A4348">
        <w:rPr>
          <w:rFonts w:ascii="Arial" w:hAnsi="Arial" w:cs="Arial"/>
          <w:b/>
          <w:bCs/>
        </w:rPr>
        <w:t>Table of content of the paper:</w:t>
      </w:r>
    </w:p>
    <w:p w14:paraId="2EA19275" w14:textId="77777777" w:rsidR="0066351A" w:rsidRDefault="0066351A" w:rsidP="0066351A">
      <w:pPr>
        <w:rPr>
          <w:rFonts w:ascii="Arial" w:hAnsi="Arial" w:cs="Arial"/>
        </w:rPr>
      </w:pPr>
      <w:r w:rsidRPr="0066351A">
        <w:rPr>
          <w:rFonts w:ascii="Arial" w:hAnsi="Arial" w:cs="Arial"/>
        </w:rPr>
        <w:br/>
        <w:t>6) Why is it timely for a review? (200 words max)</w:t>
      </w:r>
    </w:p>
    <w:p w14:paraId="59C6942C" w14:textId="07D8B793" w:rsidR="0066351A" w:rsidRDefault="0066351A" w:rsidP="0066351A">
      <w:pPr>
        <w:rPr>
          <w:rFonts w:ascii="Arial" w:hAnsi="Arial" w:cs="Arial"/>
        </w:rPr>
      </w:pPr>
      <w:r w:rsidRPr="0066351A">
        <w:rPr>
          <w:rFonts w:ascii="Arial" w:hAnsi="Arial" w:cs="Arial"/>
        </w:rPr>
        <w:br/>
        <w:t xml:space="preserve">7) List any previous, related or similar reviews in the </w:t>
      </w:r>
      <w:r w:rsidRPr="0066351A">
        <w:rPr>
          <w:rFonts w:ascii="Arial" w:hAnsi="Arial" w:cs="Arial"/>
          <w:i/>
          <w:iCs/>
        </w:rPr>
        <w:t>Journal of Supercritical Fluids</w:t>
      </w:r>
      <w:r w:rsidRPr="0066351A">
        <w:rPr>
          <w:rFonts w:ascii="Arial" w:hAnsi="Arial" w:cs="Arial"/>
        </w:rPr>
        <w:t xml:space="preserve"> and other</w:t>
      </w:r>
      <w:r>
        <w:rPr>
          <w:rFonts w:ascii="Arial" w:hAnsi="Arial" w:cs="Arial"/>
        </w:rPr>
        <w:t xml:space="preserve"> </w:t>
      </w:r>
      <w:r w:rsidRPr="0066351A">
        <w:rPr>
          <w:rFonts w:ascii="Arial" w:hAnsi="Arial" w:cs="Arial"/>
        </w:rPr>
        <w:t>relevant journals. </w:t>
      </w:r>
    </w:p>
    <w:p w14:paraId="22D5D7CF" w14:textId="3366BFCC" w:rsidR="0066351A" w:rsidRDefault="0066351A" w:rsidP="0066351A">
      <w:pPr>
        <w:rPr>
          <w:rFonts w:ascii="Arial" w:hAnsi="Arial" w:cs="Arial"/>
        </w:rPr>
      </w:pPr>
      <w:r w:rsidRPr="0066351A">
        <w:rPr>
          <w:rFonts w:ascii="Arial" w:hAnsi="Arial" w:cs="Arial"/>
        </w:rPr>
        <w:t xml:space="preserve"> </w:t>
      </w:r>
      <w:r w:rsidRPr="0066351A">
        <w:rPr>
          <w:rFonts w:ascii="Arial" w:hAnsi="Arial" w:cs="Arial"/>
        </w:rPr>
        <w:br/>
        <w:t>8) List 5 references to papers in the </w:t>
      </w:r>
      <w:r>
        <w:rPr>
          <w:rFonts w:ascii="Arial" w:hAnsi="Arial" w:cs="Arial"/>
        </w:rPr>
        <w:t>t</w:t>
      </w:r>
      <w:r w:rsidRPr="0066351A">
        <w:rPr>
          <w:rFonts w:ascii="Arial" w:hAnsi="Arial" w:cs="Arial"/>
        </w:rPr>
        <w:t xml:space="preserve">he </w:t>
      </w:r>
      <w:r w:rsidRPr="0066351A">
        <w:rPr>
          <w:rFonts w:ascii="Arial" w:hAnsi="Arial" w:cs="Arial"/>
          <w:i/>
          <w:iCs/>
        </w:rPr>
        <w:t>Journal of Supercritical Fluids</w:t>
      </w:r>
      <w:r w:rsidRPr="0066351A">
        <w:rPr>
          <w:rFonts w:ascii="Arial" w:hAnsi="Arial" w:cs="Arial"/>
        </w:rPr>
        <w:t xml:space="preserve"> related to the proposed</w:t>
      </w:r>
      <w:r>
        <w:rPr>
          <w:rFonts w:ascii="Arial" w:hAnsi="Arial" w:cs="Arial"/>
        </w:rPr>
        <w:t xml:space="preserve"> </w:t>
      </w:r>
      <w:r w:rsidRPr="0066351A">
        <w:rPr>
          <w:rFonts w:ascii="Arial" w:hAnsi="Arial" w:cs="Arial"/>
        </w:rPr>
        <w:t>review, including citation data.</w:t>
      </w:r>
    </w:p>
    <w:p w14:paraId="65E3F99B" w14:textId="77777777" w:rsidR="0066351A" w:rsidRPr="0066351A" w:rsidRDefault="0066351A" w:rsidP="0066351A">
      <w:pPr>
        <w:rPr>
          <w:rFonts w:ascii="Arial" w:hAnsi="Arial" w:cs="Arial"/>
        </w:rPr>
      </w:pPr>
    </w:p>
    <w:p w14:paraId="6D5D0A66" w14:textId="3BB1157E" w:rsidR="0066351A" w:rsidRPr="0066351A" w:rsidRDefault="0066351A" w:rsidP="0066351A">
      <w:pPr>
        <w:rPr>
          <w:rFonts w:ascii="Arial" w:hAnsi="Arial" w:cs="Arial"/>
        </w:rPr>
      </w:pPr>
      <w:r w:rsidRPr="0066351A">
        <w:rPr>
          <w:rFonts w:ascii="Arial" w:hAnsi="Arial" w:cs="Arial"/>
        </w:rPr>
        <w:t>9. Background on Authors </w:t>
      </w:r>
    </w:p>
    <w:p w14:paraId="1A1EC3D7" w14:textId="77777777" w:rsidR="0066351A" w:rsidRPr="0066351A" w:rsidRDefault="0066351A" w:rsidP="0066351A">
      <w:pPr>
        <w:rPr>
          <w:rFonts w:ascii="Arial" w:hAnsi="Arial" w:cs="Arial"/>
        </w:rPr>
      </w:pPr>
      <w:r w:rsidRPr="0066351A">
        <w:rPr>
          <w:rFonts w:ascii="Arial" w:hAnsi="Arial" w:cs="Arial"/>
        </w:rPr>
        <w:t>Please provide brief biosketches of the authors. Also list their most recent 5 publications on the proposed topic. </w:t>
      </w:r>
    </w:p>
    <w:p w14:paraId="30005A0B" w14:textId="7A47C232" w:rsidR="008B2F0B" w:rsidRDefault="008B2F0B">
      <w:pPr>
        <w:rPr>
          <w:rFonts w:ascii="Arial" w:hAnsi="Arial" w:cs="Arial"/>
        </w:rPr>
      </w:pPr>
    </w:p>
    <w:p w14:paraId="2AFEDD14" w14:textId="689A60B9" w:rsidR="00656F84" w:rsidRPr="000A4348" w:rsidRDefault="0066351A">
      <w:pPr>
        <w:rPr>
          <w:rFonts w:ascii="Arial" w:hAnsi="Arial" w:cs="Arial"/>
          <w:i/>
          <w:iCs/>
        </w:rPr>
      </w:pPr>
      <w:r w:rsidRPr="000A4348">
        <w:rPr>
          <w:rFonts w:ascii="Arial" w:hAnsi="Arial" w:cs="Arial"/>
          <w:i/>
          <w:iCs/>
        </w:rPr>
        <w:t xml:space="preserve">Please return this form to </w:t>
      </w:r>
      <w:r w:rsidR="00131F8F" w:rsidRPr="00131F8F">
        <w:rPr>
          <w:rFonts w:ascii="Arial" w:hAnsi="Arial" w:cs="Arial"/>
          <w:i/>
          <w:iCs/>
        </w:rPr>
        <w:t>Professor Erdogan Kiran (</w:t>
      </w:r>
      <w:hyperlink r:id="rId6" w:history="1">
        <w:r w:rsidR="00131F8F" w:rsidRPr="0023556D">
          <w:rPr>
            <w:rStyle w:val="Hyperlink"/>
            <w:rFonts w:ascii="Arial" w:hAnsi="Arial" w:cs="Arial"/>
            <w:i/>
            <w:iCs/>
          </w:rPr>
          <w:t>ekiran@vt.edu</w:t>
        </w:r>
      </w:hyperlink>
      <w:r w:rsidR="00131F8F" w:rsidRPr="00131F8F">
        <w:rPr>
          <w:rFonts w:ascii="Arial" w:hAnsi="Arial" w:cs="Arial"/>
          <w:i/>
          <w:iCs/>
        </w:rPr>
        <w:t>)</w:t>
      </w:r>
      <w:r w:rsidR="00131F8F">
        <w:rPr>
          <w:rFonts w:ascii="Arial" w:hAnsi="Arial" w:cs="Arial"/>
          <w:i/>
          <w:iCs/>
        </w:rPr>
        <w:t xml:space="preserve"> </w:t>
      </w:r>
      <w:r w:rsidR="001A5B64">
        <w:rPr>
          <w:rFonts w:ascii="Arial" w:hAnsi="Arial" w:cs="Arial"/>
          <w:i/>
          <w:iCs/>
        </w:rPr>
        <w:t>b</w:t>
      </w:r>
      <w:r w:rsidR="00656F84" w:rsidRPr="000A4348">
        <w:rPr>
          <w:rFonts w:ascii="Arial" w:hAnsi="Arial" w:cs="Arial"/>
          <w:i/>
          <w:iCs/>
        </w:rPr>
        <w:t>efore contacting the editors.</w:t>
      </w:r>
      <w:r w:rsidR="000A4348" w:rsidRPr="000A4348">
        <w:rPr>
          <w:rFonts w:ascii="Arial" w:hAnsi="Arial" w:cs="Arial"/>
          <w:i/>
          <w:iCs/>
        </w:rPr>
        <w:t xml:space="preserve"> Thank you for your proposal, we will have a decision ready as soon as possible.</w:t>
      </w:r>
      <w:r w:rsidR="00656F84" w:rsidRPr="000A4348">
        <w:rPr>
          <w:rFonts w:ascii="Arial" w:hAnsi="Arial" w:cs="Arial"/>
          <w:i/>
          <w:iCs/>
        </w:rPr>
        <w:t xml:space="preserve"> </w:t>
      </w:r>
    </w:p>
    <w:sectPr w:rsidR="00656F84" w:rsidRPr="000A434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3DA0" w14:textId="77777777" w:rsidR="00013DE3" w:rsidRDefault="00013DE3" w:rsidP="00296E68">
      <w:r>
        <w:separator/>
      </w:r>
    </w:p>
  </w:endnote>
  <w:endnote w:type="continuationSeparator" w:id="0">
    <w:p w14:paraId="68DF7A4A" w14:textId="77777777" w:rsidR="00013DE3" w:rsidRDefault="00013DE3" w:rsidP="0029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831" w14:textId="57ED62D0" w:rsidR="002C1ACE" w:rsidRDefault="00CD3B25">
    <w:pPr>
      <w:pStyle w:val="Footer"/>
    </w:pPr>
    <w:r>
      <w:rPr>
        <w:noProof/>
      </w:rPr>
      <mc:AlternateContent>
        <mc:Choice Requires="wps">
          <w:drawing>
            <wp:anchor distT="0" distB="0" distL="114300" distR="114300" simplePos="0" relativeHeight="251659264" behindDoc="0" locked="0" layoutInCell="0" allowOverlap="1" wp14:anchorId="48F4BB33" wp14:editId="5DA81155">
              <wp:simplePos x="0" y="0"/>
              <wp:positionH relativeFrom="page">
                <wp:posOffset>0</wp:posOffset>
              </wp:positionH>
              <wp:positionV relativeFrom="page">
                <wp:posOffset>10227945</wp:posOffset>
              </wp:positionV>
              <wp:extent cx="7560310" cy="273050"/>
              <wp:effectExtent l="0" t="0" r="0" b="12700"/>
              <wp:wrapNone/>
              <wp:docPr id="2" name="MSIPCM8b6d431fb212bc0052b6882f" descr="{&quot;HashCode&quot;:66024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A500C2" w14:textId="3FE8B50D" w:rsidR="00CD3B25" w:rsidRPr="00CD3B25" w:rsidRDefault="00CD3B25" w:rsidP="00CD3B25">
                          <w:pPr>
                            <w:rPr>
                              <w:rFonts w:ascii="Calibri" w:hAnsi="Calibri" w:cs="Calibri"/>
                              <w:color w:val="317100"/>
                              <w:sz w:val="20"/>
                            </w:rPr>
                          </w:pPr>
                          <w:r w:rsidRPr="00CD3B25">
                            <w:rPr>
                              <w:rFonts w:ascii="Calibri" w:hAnsi="Calibri" w:cs="Calibri"/>
                              <w:color w:val="3171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F4BB33" id="_x0000_t202" coordsize="21600,21600" o:spt="202" path="m,l,21600r21600,l21600,xe">
              <v:stroke joinstyle="miter"/>
              <v:path gradientshapeok="t" o:connecttype="rect"/>
            </v:shapetype>
            <v:shape id="MSIPCM8b6d431fb212bc0052b6882f" o:spid="_x0000_s1026" type="#_x0000_t202" alt="{&quot;HashCode&quot;:660245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b9KLo68CAABEBQAADgAA&#10;AAAAAAAAAAAAAAAuAgAAZHJzL2Uyb0RvYy54bWxQSwECLQAUAAYACAAAACEAfHYI4d8AAAALAQAA&#10;DwAAAAAAAAAAAAAAAAAJBQAAZHJzL2Rvd25yZXYueG1sUEsFBgAAAAAEAAQA8wAAABUGAAAAAA==&#10;" o:allowincell="f" filled="f" stroked="f" strokeweight=".5pt">
              <v:fill o:detectmouseclick="t"/>
              <v:textbox inset="20pt,0,,0">
                <w:txbxContent>
                  <w:p w14:paraId="7FA500C2" w14:textId="3FE8B50D" w:rsidR="00CD3B25" w:rsidRPr="00CD3B25" w:rsidRDefault="00CD3B25" w:rsidP="00CD3B25">
                    <w:pPr>
                      <w:rPr>
                        <w:rFonts w:ascii="Calibri" w:hAnsi="Calibri" w:cs="Calibri"/>
                        <w:color w:val="317100"/>
                        <w:sz w:val="20"/>
                      </w:rPr>
                    </w:pPr>
                    <w:r w:rsidRPr="00CD3B25">
                      <w:rPr>
                        <w:rFonts w:ascii="Calibri" w:hAnsi="Calibri" w:cs="Calibri"/>
                        <w:color w:val="317100"/>
                        <w:sz w:val="2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557C" w14:textId="77777777" w:rsidR="00013DE3" w:rsidRDefault="00013DE3" w:rsidP="00296E68">
      <w:r>
        <w:separator/>
      </w:r>
    </w:p>
  </w:footnote>
  <w:footnote w:type="continuationSeparator" w:id="0">
    <w:p w14:paraId="4EA595BD" w14:textId="77777777" w:rsidR="00013DE3" w:rsidRDefault="00013DE3" w:rsidP="0029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281B" w14:textId="1617323B" w:rsidR="00296E68" w:rsidRDefault="00296E68">
    <w:pPr>
      <w:pStyle w:val="Header"/>
    </w:pPr>
    <w:r>
      <w:rPr>
        <w:noProof/>
      </w:rPr>
      <w:drawing>
        <wp:anchor distT="0" distB="0" distL="114300" distR="114300" simplePos="0" relativeHeight="251658240" behindDoc="1" locked="0" layoutInCell="1" allowOverlap="1" wp14:anchorId="76B1F5F6" wp14:editId="77F17842">
          <wp:simplePos x="0" y="0"/>
          <wp:positionH relativeFrom="margin">
            <wp:align>left</wp:align>
          </wp:positionH>
          <wp:positionV relativeFrom="paragraph">
            <wp:posOffset>-1905</wp:posOffset>
          </wp:positionV>
          <wp:extent cx="895350" cy="991235"/>
          <wp:effectExtent l="0" t="0" r="0" b="0"/>
          <wp:wrapTight wrapText="bothSides">
            <wp:wrapPolygon edited="0">
              <wp:start x="0" y="0"/>
              <wp:lineTo x="0" y="21171"/>
              <wp:lineTo x="21140" y="2117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91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0B"/>
    <w:rsid w:val="00013DE3"/>
    <w:rsid w:val="000A4348"/>
    <w:rsid w:val="00131F8F"/>
    <w:rsid w:val="0017038B"/>
    <w:rsid w:val="001A5B64"/>
    <w:rsid w:val="00296E68"/>
    <w:rsid w:val="002C1ACE"/>
    <w:rsid w:val="00656F84"/>
    <w:rsid w:val="0066351A"/>
    <w:rsid w:val="00745333"/>
    <w:rsid w:val="008B2F0B"/>
    <w:rsid w:val="00B85132"/>
    <w:rsid w:val="00CD3B25"/>
    <w:rsid w:val="00D449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79E83"/>
  <w15:chartTrackingRefBased/>
  <w15:docId w15:val="{E72A7424-3B17-4DEF-AFC7-ABB63B04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51A"/>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F84"/>
    <w:rPr>
      <w:color w:val="0563C1" w:themeColor="hyperlink"/>
      <w:u w:val="single"/>
    </w:rPr>
  </w:style>
  <w:style w:type="character" w:styleId="UnresolvedMention">
    <w:name w:val="Unresolved Mention"/>
    <w:basedOn w:val="DefaultParagraphFont"/>
    <w:uiPriority w:val="99"/>
    <w:semiHidden/>
    <w:unhideWhenUsed/>
    <w:rsid w:val="00656F84"/>
    <w:rPr>
      <w:color w:val="605E5C"/>
      <w:shd w:val="clear" w:color="auto" w:fill="E1DFDD"/>
    </w:rPr>
  </w:style>
  <w:style w:type="paragraph" w:styleId="Header">
    <w:name w:val="header"/>
    <w:basedOn w:val="Normal"/>
    <w:link w:val="HeaderChar"/>
    <w:uiPriority w:val="99"/>
    <w:unhideWhenUsed/>
    <w:rsid w:val="00296E68"/>
    <w:pPr>
      <w:tabs>
        <w:tab w:val="center" w:pos="4513"/>
        <w:tab w:val="right" w:pos="9026"/>
      </w:tabs>
    </w:pPr>
  </w:style>
  <w:style w:type="character" w:customStyle="1" w:styleId="HeaderChar">
    <w:name w:val="Header Char"/>
    <w:basedOn w:val="DefaultParagraphFont"/>
    <w:link w:val="Header"/>
    <w:uiPriority w:val="99"/>
    <w:rsid w:val="00296E68"/>
    <w:rPr>
      <w:rFonts w:ascii="SimSun" w:eastAsia="SimSun" w:hAnsi="SimSun" w:cs="SimSun"/>
      <w:sz w:val="24"/>
      <w:szCs w:val="24"/>
    </w:rPr>
  </w:style>
  <w:style w:type="paragraph" w:styleId="Footer">
    <w:name w:val="footer"/>
    <w:basedOn w:val="Normal"/>
    <w:link w:val="FooterChar"/>
    <w:uiPriority w:val="99"/>
    <w:unhideWhenUsed/>
    <w:rsid w:val="00296E68"/>
    <w:pPr>
      <w:tabs>
        <w:tab w:val="center" w:pos="4513"/>
        <w:tab w:val="right" w:pos="9026"/>
      </w:tabs>
    </w:pPr>
  </w:style>
  <w:style w:type="character" w:customStyle="1" w:styleId="FooterChar">
    <w:name w:val="Footer Char"/>
    <w:basedOn w:val="DefaultParagraphFont"/>
    <w:link w:val="Footer"/>
    <w:uiPriority w:val="99"/>
    <w:rsid w:val="00296E68"/>
    <w:rPr>
      <w:rFonts w:ascii="SimSun" w:eastAsia="SimSun" w:hAnsi="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iran@v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Bayliss, Joshua (ELS-OXF)</dc:creator>
  <cp:keywords/>
  <dc:description/>
  <cp:lastModifiedBy>Shen, Ganni (ELS-BEI)</cp:lastModifiedBy>
  <cp:revision>2</cp:revision>
  <dcterms:created xsi:type="dcterms:W3CDTF">2022-04-01T09:08:00Z</dcterms:created>
  <dcterms:modified xsi:type="dcterms:W3CDTF">2022-04-01T09:08:00Z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0047e1-a3c2-4ef0-ad8d-1641077b4f0d_Enabled">
    <vt:lpwstr>true</vt:lpwstr>
  </property>
  <property fmtid="{D5CDD505-2E9C-101B-9397-08002B2CF9AE}" pid="3" name="MSIP_Label_640047e1-a3c2-4ef0-ad8d-1641077b4f0d_SetDate">
    <vt:lpwstr>2022-04-01T09:08:06Z</vt:lpwstr>
  </property>
  <property fmtid="{D5CDD505-2E9C-101B-9397-08002B2CF9AE}" pid="4" name="MSIP_Label_640047e1-a3c2-4ef0-ad8d-1641077b4f0d_Method">
    <vt:lpwstr>Privileged</vt:lpwstr>
  </property>
  <property fmtid="{D5CDD505-2E9C-101B-9397-08002B2CF9AE}" pid="5" name="MSIP_Label_640047e1-a3c2-4ef0-ad8d-1641077b4f0d_Name">
    <vt:lpwstr>640047e1-a3c2-4ef0-ad8d-1641077b4f0d</vt:lpwstr>
  </property>
  <property fmtid="{D5CDD505-2E9C-101B-9397-08002B2CF9AE}" pid="6" name="MSIP_Label_640047e1-a3c2-4ef0-ad8d-1641077b4f0d_SiteId">
    <vt:lpwstr>9274ee3f-9425-4109-a27f-9fb15c10675d</vt:lpwstr>
  </property>
  <property fmtid="{D5CDD505-2E9C-101B-9397-08002B2CF9AE}" pid="7" name="MSIP_Label_640047e1-a3c2-4ef0-ad8d-1641077b4f0d_ActionId">
    <vt:lpwstr>4d22d793-1feb-4aa8-b82e-d9af39b28a3a</vt:lpwstr>
  </property>
  <property fmtid="{D5CDD505-2E9C-101B-9397-08002B2CF9AE}" pid="8" name="MSIP_Label_640047e1-a3c2-4ef0-ad8d-1641077b4f0d_ContentBits">
    <vt:lpwstr>2</vt:lpwstr>
  </property>
</Properties>
</file>